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1383" w14:textId="7CD690D2" w:rsidR="00771744" w:rsidRPr="0073434B" w:rsidRDefault="0073434B">
      <w:pPr>
        <w:rPr>
          <w:rFonts w:ascii="Goudy Old Style" w:hAnsi="Goudy Old Style"/>
        </w:rPr>
      </w:pPr>
      <w:r w:rsidRPr="0073434B">
        <w:rPr>
          <w:rFonts w:ascii="Goudy Old Style" w:hAnsi="Goudy Old Style"/>
        </w:rPr>
        <w:drawing>
          <wp:inline distT="0" distB="0" distL="0" distR="0" wp14:anchorId="4E7EBA1B" wp14:editId="475A8B79">
            <wp:extent cx="5731510" cy="2416810"/>
            <wp:effectExtent l="0" t="0" r="0" b="0"/>
            <wp:docPr id="14" name="Picture 13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E2CF268-9709-ABC7-EF78-4E90E6BF64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8E2CF268-9709-ABC7-EF78-4E90E6BF64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55345" w14:textId="77777777" w:rsidR="0073434B" w:rsidRPr="0073434B" w:rsidRDefault="0073434B">
      <w:pPr>
        <w:rPr>
          <w:rFonts w:ascii="Goudy Old Style" w:hAnsi="Goudy Old Style"/>
        </w:rPr>
      </w:pPr>
    </w:p>
    <w:p w14:paraId="75E97D99" w14:textId="77777777" w:rsidR="0073434B" w:rsidRPr="0073434B" w:rsidRDefault="0073434B">
      <w:pPr>
        <w:rPr>
          <w:rFonts w:ascii="Goudy Old Style" w:hAnsi="Goudy Old Style"/>
        </w:rPr>
      </w:pPr>
    </w:p>
    <w:p w14:paraId="043EB790" w14:textId="788E4AC5" w:rsidR="0073434B" w:rsidRPr="0073434B" w:rsidRDefault="00F81072" w:rsidP="0073434B">
      <w:pPr>
        <w:pStyle w:val="Heading2"/>
        <w:rPr>
          <w:rFonts w:ascii="Goudy Old Style" w:hAnsi="Goudy Old Style"/>
        </w:rPr>
      </w:pPr>
      <w:r>
        <w:rPr>
          <w:rFonts w:ascii="Goudy Old Style" w:hAnsi="Goudy Old Style"/>
        </w:rPr>
        <w:t>16 facts about consulting sales</w:t>
      </w:r>
    </w:p>
    <w:p w14:paraId="1E4E8BDA" w14:textId="38B5C019" w:rsidR="0073434B" w:rsidRP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 w:rsidRPr="0073434B">
        <w:rPr>
          <w:rFonts w:ascii="Goudy Old Style" w:hAnsi="Goudy Old Style"/>
        </w:rPr>
        <w:t xml:space="preserve">80% of sales is done before </w:t>
      </w:r>
      <w:r w:rsidR="00F81072">
        <w:rPr>
          <w:rFonts w:ascii="Goudy Old Style" w:hAnsi="Goudy Old Style"/>
        </w:rPr>
        <w:t xml:space="preserve">the </w:t>
      </w:r>
      <w:r w:rsidRPr="0073434B">
        <w:rPr>
          <w:rFonts w:ascii="Goudy Old Style" w:hAnsi="Goudy Old Style"/>
        </w:rPr>
        <w:t>s</w:t>
      </w:r>
      <w:r w:rsidR="00F81072">
        <w:rPr>
          <w:rFonts w:ascii="Goudy Old Style" w:hAnsi="Goudy Old Style"/>
        </w:rPr>
        <w:t>ell happens</w:t>
      </w:r>
    </w:p>
    <w:p w14:paraId="4657EFE1" w14:textId="471DA34F" w:rsidR="0073434B" w:rsidRPr="0073434B" w:rsidRDefault="00F81072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 xml:space="preserve">Sellers that educate are 30% more successful </w:t>
      </w:r>
      <w:r w:rsidR="0073434B">
        <w:rPr>
          <w:rFonts w:ascii="Goudy Old Style" w:hAnsi="Goudy Old Style"/>
        </w:rPr>
        <w:t>(work with me: collaborate, persuade, listen, understand)</w:t>
      </w:r>
    </w:p>
    <w:p w14:paraId="369A61BB" w14:textId="0F248B5B" w:rsidR="0073434B" w:rsidRP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 w:rsidRPr="0073434B">
        <w:rPr>
          <w:rFonts w:ascii="Goudy Old Style" w:hAnsi="Goudy Old Style"/>
        </w:rPr>
        <w:t>Sell to the person</w:t>
      </w:r>
      <w:r>
        <w:rPr>
          <w:rFonts w:ascii="Goudy Old Style" w:hAnsi="Goudy Old Style"/>
        </w:rPr>
        <w:t xml:space="preserve"> &amp; problem (successful </w:t>
      </w:r>
      <w:r w:rsidR="00F81072">
        <w:rPr>
          <w:rFonts w:ascii="Goudy Old Style" w:hAnsi="Goudy Old Style"/>
        </w:rPr>
        <w:t>salespeople</w:t>
      </w:r>
      <w:r>
        <w:rPr>
          <w:rFonts w:ascii="Goudy Old Style" w:hAnsi="Goudy Old Style"/>
        </w:rPr>
        <w:t xml:space="preserve"> discuss solutions later</w:t>
      </w:r>
      <w:r w:rsidR="00F81072">
        <w:rPr>
          <w:rFonts w:ascii="Goudy Old Style" w:hAnsi="Goudy Old Style"/>
        </w:rPr>
        <w:t xml:space="preserve"> in the conversation</w:t>
      </w:r>
      <w:r>
        <w:rPr>
          <w:rFonts w:ascii="Goudy Old Style" w:hAnsi="Goudy Old Style"/>
        </w:rPr>
        <w:t>)</w:t>
      </w:r>
    </w:p>
    <w:p w14:paraId="5BA4185A" w14:textId="349E84FC" w:rsidR="0073434B" w:rsidRP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 w:rsidRPr="0073434B">
        <w:rPr>
          <w:rFonts w:ascii="Goudy Old Style" w:hAnsi="Goudy Old Style"/>
        </w:rPr>
        <w:t>Clients buy benefits</w:t>
      </w:r>
      <w:r>
        <w:rPr>
          <w:rFonts w:ascii="Goudy Old Style" w:hAnsi="Goudy Old Style"/>
        </w:rPr>
        <w:t>, not products</w:t>
      </w:r>
    </w:p>
    <w:p w14:paraId="4147113B" w14:textId="77777777" w:rsidR="0073434B" w:rsidRP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 w:rsidRPr="0073434B">
        <w:rPr>
          <w:rFonts w:ascii="Goudy Old Style" w:hAnsi="Goudy Old Style"/>
        </w:rPr>
        <w:t>Farming first; Fishing &amp; hunting later.</w:t>
      </w:r>
    </w:p>
    <w:p w14:paraId="5E6CEAC9" w14:textId="77777777" w:rsid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 w:rsidRPr="0073434B">
        <w:rPr>
          <w:rFonts w:ascii="Goudy Old Style" w:hAnsi="Goudy Old Style"/>
        </w:rPr>
        <w:t>Referrals are the best form of sales</w:t>
      </w:r>
    </w:p>
    <w:p w14:paraId="1E0BF99F" w14:textId="468D4065" w:rsid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>Your seniors should be ‘visible experts’ to attract the right projects</w:t>
      </w:r>
    </w:p>
    <w:p w14:paraId="0AEEC728" w14:textId="36930AF4" w:rsid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>71% of clients want to hear from B2B sellers earlier in their ‘problem journey’</w:t>
      </w:r>
    </w:p>
    <w:p w14:paraId="63DD7F35" w14:textId="3DF90933" w:rsid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>Most buyers aren’t ready to buy when you want to sell, so relationships are key</w:t>
      </w:r>
    </w:p>
    <w:p w14:paraId="37AA1C1B" w14:textId="1C019F68" w:rsid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>Knowledge is no longer a valuable commodity: give away more than you’re comfortable with</w:t>
      </w:r>
    </w:p>
    <w:p w14:paraId="53E172B2" w14:textId="476E1623" w:rsid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>Challenger selling (i.e. credible, confident expert) &gt; Relationship Selling (harmony &amp; agreement)</w:t>
      </w:r>
    </w:p>
    <w:p w14:paraId="65739CF2" w14:textId="5CCF6741" w:rsid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>Understanding the personality type of the person you’re selling to leads to higher closure rates</w:t>
      </w:r>
    </w:p>
    <w:p w14:paraId="244C660E" w14:textId="6AFD2505" w:rsidR="0073434B" w:rsidRDefault="0073434B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 xml:space="preserve">Client value isn’t just efficiency: also </w:t>
      </w:r>
      <w:r w:rsidR="00F81072">
        <w:rPr>
          <w:rFonts w:ascii="Goudy Old Style" w:hAnsi="Goudy Old Style"/>
        </w:rPr>
        <w:t xml:space="preserve">buyer </w:t>
      </w:r>
      <w:r>
        <w:rPr>
          <w:rFonts w:ascii="Goudy Old Style" w:hAnsi="Goudy Old Style"/>
        </w:rPr>
        <w:t>value; ease of business; ethics &amp; values;</w:t>
      </w:r>
    </w:p>
    <w:p w14:paraId="072CB7EF" w14:textId="46DE6C0E" w:rsidR="0073434B" w:rsidRDefault="00F81072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>65% of clients are ignorant of the suite of services their consultancies offer</w:t>
      </w:r>
    </w:p>
    <w:p w14:paraId="17F9F3FA" w14:textId="7534608C" w:rsidR="00F81072" w:rsidRDefault="00F81072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>Successful consultancies market to existing clients as much as new ones</w:t>
      </w:r>
    </w:p>
    <w:p w14:paraId="51DF8F9C" w14:textId="17691B85" w:rsidR="00F81072" w:rsidRDefault="00F81072" w:rsidP="0073434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Goudy Old Style" w:hAnsi="Goudy Old Style"/>
        </w:rPr>
      </w:pPr>
      <w:r>
        <w:rPr>
          <w:rFonts w:ascii="Goudy Old Style" w:hAnsi="Goudy Old Style"/>
        </w:rPr>
        <w:t>72% of clients didn’t refer their consultants because they hadn’t been asked (properly!)</w:t>
      </w:r>
    </w:p>
    <w:p w14:paraId="682427DF" w14:textId="77777777" w:rsidR="0073434B" w:rsidRPr="0073434B" w:rsidRDefault="0073434B" w:rsidP="0073434B">
      <w:pPr>
        <w:rPr>
          <w:rFonts w:ascii="Goudy Old Style" w:hAnsi="Goudy Old Style"/>
        </w:rPr>
      </w:pPr>
    </w:p>
    <w:sectPr w:rsidR="0073434B" w:rsidRPr="00734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393C"/>
    <w:multiLevelType w:val="hybridMultilevel"/>
    <w:tmpl w:val="F43AFDD0"/>
    <w:lvl w:ilvl="0" w:tplc="D520D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AEB99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DB0360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8E0F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F0D4F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AB8DC4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05606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609BB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60043C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2659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4B"/>
    <w:rsid w:val="000D5D26"/>
    <w:rsid w:val="00173225"/>
    <w:rsid w:val="001A6DCB"/>
    <w:rsid w:val="002E7964"/>
    <w:rsid w:val="002F52BB"/>
    <w:rsid w:val="003C7A0B"/>
    <w:rsid w:val="005739FB"/>
    <w:rsid w:val="0073434B"/>
    <w:rsid w:val="00760B2F"/>
    <w:rsid w:val="00771744"/>
    <w:rsid w:val="008D2572"/>
    <w:rsid w:val="008E5E66"/>
    <w:rsid w:val="00C267D5"/>
    <w:rsid w:val="00D66602"/>
    <w:rsid w:val="00E978BB"/>
    <w:rsid w:val="00F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BE22"/>
  <w15:docId w15:val="{4914BC40-16D4-4FD3-AD5E-02AAA9D5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B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39FB"/>
    <w:pPr>
      <w:keepNext/>
      <w:keepLines/>
      <w:spacing w:before="40" w:after="120"/>
      <w:outlineLvl w:val="2"/>
    </w:pPr>
    <w:rPr>
      <w:rFonts w:ascii="Garamond" w:eastAsiaTheme="majorEastAsia" w:hAnsi="Garamond" w:cstheme="majorBidi"/>
      <w:i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39FB"/>
    <w:rPr>
      <w:rFonts w:ascii="Garamond" w:eastAsiaTheme="majorEastAsia" w:hAnsi="Garamond" w:cstheme="majorBidi"/>
      <w:i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6D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1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9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5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2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2</cp:revision>
  <dcterms:created xsi:type="dcterms:W3CDTF">2023-05-11T15:33:00Z</dcterms:created>
  <dcterms:modified xsi:type="dcterms:W3CDTF">2023-05-11T15:33:00Z</dcterms:modified>
</cp:coreProperties>
</file>