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500C" w14:textId="335DE391" w:rsidR="00827736" w:rsidRDefault="006C4158">
      <w:r>
        <w:t>Standard board meeting agenda</w:t>
      </w:r>
    </w:p>
    <w:p w14:paraId="33F00F6A" w14:textId="1B8C11E7" w:rsidR="006C4158" w:rsidRDefault="006C4158"/>
    <w:p w14:paraId="574687FB" w14:textId="77777777" w:rsidR="006C4158" w:rsidRDefault="006C4158">
      <w:pPr>
        <w:rPr>
          <w:rFonts w:eastAsia="Times New Roman"/>
        </w:rPr>
      </w:pPr>
      <w:r>
        <w:rPr>
          <w:rFonts w:eastAsia="Times New Roman"/>
        </w:rPr>
        <w:t xml:space="preserve">KPIs </w:t>
      </w:r>
    </w:p>
    <w:p w14:paraId="42B78831" w14:textId="77777777" w:rsidR="006C4158" w:rsidRDefault="006C4158">
      <w:pPr>
        <w:rPr>
          <w:rFonts w:eastAsia="Times New Roman"/>
        </w:rPr>
      </w:pPr>
      <w:r>
        <w:rPr>
          <w:rFonts w:eastAsia="Times New Roman"/>
        </w:rPr>
        <w:t>P</w:t>
      </w:r>
      <w:r>
        <w:rPr>
          <w:rFonts w:eastAsia="Times New Roman"/>
        </w:rPr>
        <w:t>rogress on plans</w:t>
      </w:r>
    </w:p>
    <w:p w14:paraId="68D59F7E" w14:textId="05CB1CC8" w:rsidR="006C4158" w:rsidRDefault="006C4158">
      <w:pPr>
        <w:rPr>
          <w:rFonts w:eastAsia="Times New Roman"/>
        </w:rPr>
      </w:pPr>
      <w:r>
        <w:rPr>
          <w:rFonts w:eastAsia="Times New Roman"/>
        </w:rPr>
        <w:t>Market changes</w:t>
      </w:r>
    </w:p>
    <w:p w14:paraId="5ABA0121" w14:textId="546B1734" w:rsidR="006C4158" w:rsidRPr="006C4158" w:rsidRDefault="006C4158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Occasional</w:t>
      </w:r>
    </w:p>
    <w:p w14:paraId="6F28A83D" w14:textId="18AC960E" w:rsidR="006C4158" w:rsidRDefault="006C4158" w:rsidP="006C4158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6C4158">
        <w:rPr>
          <w:rFonts w:eastAsia="Times New Roman"/>
        </w:rPr>
        <w:t xml:space="preserve">Forward </w:t>
      </w:r>
      <w:r w:rsidRPr="006C4158">
        <w:rPr>
          <w:rFonts w:eastAsia="Times New Roman"/>
        </w:rPr>
        <w:t xml:space="preserve">pipeline </w:t>
      </w:r>
    </w:p>
    <w:p w14:paraId="30054EFC" w14:textId="38D15D0A" w:rsidR="00855535" w:rsidRPr="006C4158" w:rsidRDefault="00855535" w:rsidP="006C415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marketing</w:t>
      </w:r>
    </w:p>
    <w:p w14:paraId="5858516D" w14:textId="77777777" w:rsidR="006C4158" w:rsidRPr="006C4158" w:rsidRDefault="006C4158" w:rsidP="006C4158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6C4158">
        <w:rPr>
          <w:rFonts w:eastAsia="Times New Roman"/>
        </w:rPr>
        <w:t xml:space="preserve">3-4 year vision </w:t>
      </w:r>
    </w:p>
    <w:p w14:paraId="67978DD4" w14:textId="48FBD030" w:rsidR="006C4158" w:rsidRPr="006C4158" w:rsidRDefault="006C4158" w:rsidP="006C4158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6C4158">
        <w:rPr>
          <w:rFonts w:eastAsia="Times New Roman"/>
        </w:rPr>
        <w:t>key account plans</w:t>
      </w:r>
    </w:p>
    <w:p w14:paraId="7F6EA11E" w14:textId="71A5FDF2" w:rsidR="006C4158" w:rsidRPr="00855535" w:rsidRDefault="006C4158" w:rsidP="006C4158">
      <w:pPr>
        <w:pStyle w:val="ListParagraph"/>
        <w:numPr>
          <w:ilvl w:val="0"/>
          <w:numId w:val="1"/>
        </w:numPr>
      </w:pPr>
      <w:r w:rsidRPr="006C4158">
        <w:rPr>
          <w:rFonts w:eastAsia="Times New Roman"/>
        </w:rPr>
        <w:t>prop</w:t>
      </w:r>
      <w:r w:rsidR="00855535">
        <w:rPr>
          <w:rFonts w:eastAsia="Times New Roman"/>
        </w:rPr>
        <w:t>o</w:t>
      </w:r>
      <w:r w:rsidRPr="006C4158">
        <w:rPr>
          <w:rFonts w:eastAsia="Times New Roman"/>
        </w:rPr>
        <w:t>sals</w:t>
      </w:r>
    </w:p>
    <w:p w14:paraId="080C264D" w14:textId="2055DA83" w:rsidR="00855535" w:rsidRDefault="00855535" w:rsidP="006C4158">
      <w:pPr>
        <w:pStyle w:val="ListParagraph"/>
        <w:numPr>
          <w:ilvl w:val="0"/>
          <w:numId w:val="1"/>
        </w:numPr>
      </w:pPr>
      <w:r>
        <w:rPr>
          <w:rFonts w:eastAsia="Times New Roman"/>
        </w:rPr>
        <w:t>succession planning</w:t>
      </w:r>
    </w:p>
    <w:sectPr w:rsidR="00855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71A2B"/>
    <w:multiLevelType w:val="hybridMultilevel"/>
    <w:tmpl w:val="1A4C5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0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58"/>
    <w:rsid w:val="0021655B"/>
    <w:rsid w:val="006C4158"/>
    <w:rsid w:val="007C7AA7"/>
    <w:rsid w:val="00827736"/>
    <w:rsid w:val="00855535"/>
    <w:rsid w:val="00A43807"/>
    <w:rsid w:val="00AE6FCC"/>
    <w:rsid w:val="00C7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D37B"/>
  <w15:chartTrackingRefBased/>
  <w15:docId w15:val="{FDA730CF-E3F5-427F-A1AE-44281C7F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A7"/>
  </w:style>
  <w:style w:type="paragraph" w:styleId="Heading1">
    <w:name w:val="heading 1"/>
    <w:basedOn w:val="Normal"/>
    <w:next w:val="Normal"/>
    <w:link w:val="Heading1Char"/>
    <w:uiPriority w:val="9"/>
    <w:qFormat/>
    <w:rsid w:val="0021655B"/>
    <w:pPr>
      <w:keepNext/>
      <w:keepLines/>
      <w:spacing w:before="240" w:after="240"/>
      <w:outlineLvl w:val="0"/>
    </w:pPr>
    <w:rPr>
      <w:rFonts w:ascii="Garamond" w:eastAsiaTheme="majorEastAsia" w:hAnsi="Garamond" w:cstheme="majorBidi"/>
      <w:color w:val="2F5496" w:themeColor="accent1" w:themeShade="BF"/>
      <w:sz w:val="32"/>
      <w:szCs w:val="32"/>
      <w:lang w:val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FCC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55B"/>
    <w:rPr>
      <w:rFonts w:ascii="Garamond" w:eastAsiaTheme="majorEastAsia" w:hAnsi="Garamond" w:cstheme="majorBidi"/>
      <w:color w:val="2F5496" w:themeColor="accent1" w:themeShade="BF"/>
      <w:sz w:val="32"/>
      <w:szCs w:val="32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AE6FC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ListParagraph">
    <w:name w:val="List Paragraph"/>
    <w:basedOn w:val="Normal"/>
    <w:uiPriority w:val="34"/>
    <w:qFormat/>
    <w:rsid w:val="006C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O'Mahoney</dc:creator>
  <cp:keywords/>
  <dc:description/>
  <cp:lastModifiedBy>Joseph O'Mahoney</cp:lastModifiedBy>
  <cp:revision>2</cp:revision>
  <dcterms:created xsi:type="dcterms:W3CDTF">2023-02-19T15:09:00Z</dcterms:created>
  <dcterms:modified xsi:type="dcterms:W3CDTF">2023-02-19T15:11:00Z</dcterms:modified>
</cp:coreProperties>
</file>